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Das Archimedische Prinzip</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b w:val="false"/>
          <w:bCs w:val="false"/>
          <w:sz w:val="36"/>
          <w:szCs w:val="36"/>
        </w:rPr>
        <w:t>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b/>
          <w:b/>
          <w:bCs/>
          <w:sz w:val="36"/>
          <w:szCs w:val="36"/>
        </w:rPr>
      </w:pPr>
      <w:r>
        <w:rPr>
          <w:b/>
          <w:bCs/>
          <w:sz w:val="36"/>
          <w:szCs w:val="36"/>
        </w:rPr>
      </w:r>
    </w:p>
    <w:p>
      <w:pPr>
        <w:pStyle w:val="Normal"/>
        <w:rPr>
          <w:sz w:val="36"/>
          <w:szCs w:val="36"/>
        </w:rPr>
      </w:pPr>
      <w:r>
        <w:rPr>
          <w:sz w:val="36"/>
          <w:szCs w:val="36"/>
        </w:rPr>
        <w:t>Warum schwimmt etwas im Wasser?</w:t>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Ein transparentes Gefäß(Aquarium). Eine leere Blechdose(Gemüsedose).</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t>Keine!</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rFonts w:ascii="sans-serif" w:hAnsi="sans-serif"/>
          <w:b w:val="false"/>
          <w:b w:val="false"/>
          <w:bCs w:val="false"/>
          <w:sz w:val="35"/>
          <w:szCs w:val="36"/>
        </w:rPr>
      </w:pPr>
      <w:r>
        <w:rPr>
          <w:rFonts w:ascii="sans-serif" w:hAnsi="sans-serif"/>
          <w:b w:val="false"/>
          <w:bCs w:val="false"/>
          <w:sz w:val="35"/>
          <w:szCs w:val="36"/>
        </w:rPr>
        <w:t>Das „Archimedische Prinzip“</w:t>
      </w:r>
    </w:p>
    <w:p>
      <w:pPr>
        <w:pStyle w:val="Normal"/>
        <w:rPr>
          <w:rFonts w:ascii="sans-serif" w:hAnsi="sans-serif"/>
          <w:sz w:val="30"/>
        </w:rPr>
      </w:pPr>
      <w:r>
        <w:rPr>
          <w:rFonts w:ascii="sans-serif" w:hAnsi="sans-serif"/>
          <w:sz w:val="30"/>
        </w:rPr>
        <w:t xml:space="preserve">Archimedes war ein griechischer Mathematiker und Physiker. Er lebte um 287 v. Chr. in Syrakus. Er fand heraus, dass ein Körper ebenso viel Wasser verdrängt wie er wiegt. Die Kraft, die ihn im Wasser trägt, wird Auftrieb genannt. </w:t>
      </w:r>
    </w:p>
    <w:p>
      <w:pPr>
        <w:pStyle w:val="Normal"/>
        <w:rPr>
          <w:rFonts w:ascii="sans-serif" w:hAnsi="sans-serif"/>
          <w:sz w:val="30"/>
        </w:rPr>
      </w:pPr>
      <w:r>
        <w:rPr>
          <w:rFonts w:ascii="sans-serif" w:hAnsi="sans-serif"/>
          <w:sz w:val="30"/>
        </w:rPr>
      </w:r>
    </w:p>
    <w:p>
      <w:pPr>
        <w:pStyle w:val="Normal"/>
        <w:rPr>
          <w:rFonts w:ascii="sans-serif" w:hAnsi="sans-serif"/>
          <w:b/>
          <w:b/>
          <w:bCs/>
          <w:i/>
          <w:i/>
          <w:iCs/>
          <w:sz w:val="30"/>
        </w:rPr>
      </w:pPr>
      <w:r>
        <w:rPr>
          <w:rFonts w:ascii="sans-serif" w:hAnsi="sans-serif"/>
          <w:b/>
          <w:bCs/>
          <w:i/>
          <w:iCs/>
          <w:sz w:val="30"/>
        </w:rPr>
        <w:t>Schritt 1:</w:t>
      </w:r>
    </w:p>
    <w:p>
      <w:pPr>
        <w:pStyle w:val="Normal"/>
        <w:rPr>
          <w:rFonts w:ascii="sans-serif" w:hAnsi="sans-serif"/>
          <w:sz w:val="30"/>
        </w:rPr>
      </w:pPr>
      <w:r>
        <w:rPr>
          <w:rFonts w:ascii="sans-serif" w:hAnsi="sans-serif"/>
          <w:sz w:val="30"/>
        </w:rPr>
        <w:t xml:space="preserve">Wir setzen eine leere Dose so auf das Wasser, dass sie schwimmt. </w:t>
      </w:r>
    </w:p>
    <w:p>
      <w:pPr>
        <w:pStyle w:val="Normal"/>
        <w:rPr>
          <w:rFonts w:ascii="sans-serif" w:hAnsi="sans-serif"/>
          <w:sz w:val="30"/>
        </w:rPr>
      </w:pPr>
      <w:r>
        <w:rPr>
          <w:rFonts w:ascii="sans-serif" w:hAnsi="sans-serif"/>
          <w:sz w:val="30"/>
        </w:rPr>
        <w:drawing>
          <wp:anchor behindDoc="0" distT="0" distB="0" distL="0" distR="0" simplePos="0" locked="0" layoutInCell="1" allowOverlap="1" relativeHeight="2">
            <wp:simplePos x="0" y="0"/>
            <wp:positionH relativeFrom="column">
              <wp:posOffset>1721485</wp:posOffset>
            </wp:positionH>
            <wp:positionV relativeFrom="paragraph">
              <wp:posOffset>57150</wp:posOffset>
            </wp:positionV>
            <wp:extent cx="2872105" cy="181991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872105" cy="1819910"/>
                    </a:xfrm>
                    <a:prstGeom prst="rect">
                      <a:avLst/>
                    </a:prstGeom>
                  </pic:spPr>
                </pic:pic>
              </a:graphicData>
            </a:graphic>
          </wp:anchor>
        </w:drawing>
      </w:r>
    </w:p>
    <w:p>
      <w:pPr>
        <w:pStyle w:val="Normal"/>
        <w:rPr>
          <w:rFonts w:ascii="sans-serif" w:hAnsi="sans-serif"/>
          <w:sz w:val="30"/>
        </w:rPr>
      </w:pPr>
      <w:r>
        <w:rPr>
          <w:rFonts w:ascii="sans-serif" w:hAnsi="sans-serif"/>
          <w:sz w:val="30"/>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rFonts w:ascii="sans-serif" w:hAnsi="sans-serif"/>
          <w:sz w:val="30"/>
        </w:rPr>
      </w:pPr>
      <w:r>
        <w:rPr>
          <w:rFonts w:ascii="sans-serif" w:hAnsi="sans-serif"/>
          <w:b w:val="false"/>
          <w:bCs w:val="false"/>
          <w:sz w:val="30"/>
          <w:szCs w:val="36"/>
        </w:rPr>
        <w:t xml:space="preserve">Wir </w:t>
      </w:r>
      <w:r>
        <w:rPr>
          <w:rFonts w:ascii="sans-serif" w:hAnsi="sans-serif"/>
          <w:sz w:val="30"/>
        </w:rPr>
        <w:t xml:space="preserve">beobachten die Eintauchtiefe. </w:t>
      </w:r>
    </w:p>
    <w:p>
      <w:pPr>
        <w:pStyle w:val="Normal"/>
        <w:rPr>
          <w:rFonts w:ascii="sans-serif" w:hAnsi="sans-serif"/>
          <w:sz w:val="30"/>
        </w:rPr>
      </w:pPr>
      <w:r>
        <w:rPr>
          <w:rFonts w:ascii="sans-serif" w:hAnsi="sans-serif"/>
          <w:sz w:val="30"/>
        </w:rPr>
      </w:r>
    </w:p>
    <w:p>
      <w:pPr>
        <w:pStyle w:val="Normal"/>
        <w:rPr>
          <w:rFonts w:ascii="sans-serif" w:hAnsi="sans-serif"/>
          <w:b/>
          <w:b/>
          <w:bCs/>
          <w:i/>
          <w:i/>
          <w:iCs/>
          <w:sz w:val="30"/>
        </w:rPr>
      </w:pPr>
      <w:r>
        <w:rPr>
          <w:rFonts w:ascii="sans-serif" w:hAnsi="sans-serif"/>
          <w:b/>
          <w:bCs/>
          <w:i/>
          <w:iCs/>
          <w:sz w:val="30"/>
        </w:rPr>
        <w:t>Schritt 2:</w:t>
      </w:r>
    </w:p>
    <w:p>
      <w:pPr>
        <w:pStyle w:val="Normal"/>
        <w:rPr>
          <w:rFonts w:ascii="sans-serif" w:hAnsi="sans-serif"/>
          <w:sz w:val="30"/>
        </w:rPr>
      </w:pPr>
      <w:r>
        <w:rPr>
          <w:rFonts w:ascii="sans-serif" w:hAnsi="sans-serif"/>
          <w:sz w:val="30"/>
        </w:rPr>
        <w:t xml:space="preserve">Jetzt drücken wir die Dose mit dem Fuß platt und legen sie wieder auf das Wasser. </w:t>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3286125" cy="141922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3286125" cy="1419225"/>
                    </a:xfrm>
                    <a:prstGeom prst="rect">
                      <a:avLst/>
                    </a:prstGeom>
                  </pic:spPr>
                </pic:pic>
              </a:graphicData>
            </a:graphic>
          </wp:anchor>
        </w:drawing>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rFonts w:ascii="sans-serif" w:hAnsi="sans-serif"/>
          <w:sz w:val="30"/>
        </w:rPr>
      </w:pPr>
      <w:r>
        <w:rPr>
          <w:rFonts w:ascii="sans-serif" w:hAnsi="sans-serif"/>
          <w:b w:val="false"/>
          <w:bCs w:val="false"/>
          <w:sz w:val="30"/>
          <w:szCs w:val="36"/>
        </w:rPr>
        <w:t xml:space="preserve">Ist das nicht </w:t>
      </w:r>
      <w:r>
        <w:rPr>
          <w:rFonts w:ascii="sans-serif" w:hAnsi="sans-serif"/>
          <w:sz w:val="30"/>
        </w:rPr>
        <w:t>verblüffend?</w:t>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t xml:space="preserve">Mit weiteren Gegenständen(Holz, Papierboot, Hohlkörper, Münzen) die Versuche wiederholen. </w:t>
      </w:r>
      <w:r>
        <w:rPr>
          <w:rFonts w:ascii="sans-serif" w:hAnsi="sans-serif"/>
          <w:sz w:val="30"/>
        </w:rPr>
        <w:t>Die Dose beladen, bis sie ebenso viel wiegt, wie sie Wasser verdrängt. Dann beobachten was geschieht. Geht sie unter oder nicht?</w:t>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t>Bernd Grupe; 16. Februar 2018</w:t>
      </w:r>
    </w:p>
    <w:p>
      <w:pPr>
        <w:pStyle w:val="Normal"/>
        <w:rPr>
          <w:b w:val="false"/>
          <w:b w:val="false"/>
          <w:bCs w:val="false"/>
          <w:sz w:val="36"/>
          <w:szCs w:val="36"/>
        </w:rPr>
      </w:pPr>
      <w:r>
        <w:rPr>
          <w:b w:val="false"/>
          <w:bCs w:val="false"/>
          <w:sz w:val="36"/>
          <w:szCs w:val="36"/>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ans-serif">
    <w:altName w:val="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LibreOffice/5.3.7.2$Windows_X86_64 LibreOffice_project/6b8ed514a9f8b44d37a1b96673cbbdd077e24059</Application>
  <Pages>2</Pages>
  <Words>141</Words>
  <Characters>819</Characters>
  <CharactersWithSpaces>946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2018-02-16T18:43:11Z</dcterms:modified>
  <cp:revision>5</cp:revision>
  <dc:subject/>
  <dc:title/>
</cp:coreProperties>
</file>